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52" w:rsidRPr="004B1530" w:rsidRDefault="00E64A52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i/>
          <w:sz w:val="32"/>
          <w:szCs w:val="24"/>
          <w:highlight w:val="yellow"/>
          <w:lang w:eastAsia="fr-FR"/>
        </w:rPr>
      </w:pPr>
      <w:r w:rsidRPr="004B1530">
        <w:rPr>
          <w:rFonts w:asciiTheme="majorHAnsi" w:eastAsia="Times New Roman" w:hAnsiTheme="majorHAnsi" w:cstheme="minorHAnsi"/>
          <w:b/>
          <w:bCs/>
          <w:i/>
          <w:sz w:val="32"/>
          <w:szCs w:val="24"/>
          <w:highlight w:val="yellow"/>
          <w:lang w:eastAsia="fr-FR"/>
        </w:rPr>
        <w:t>Célébration du baptême d’un enfant</w:t>
      </w:r>
    </w:p>
    <w:p w:rsidR="00E64A52" w:rsidRPr="004B1530" w:rsidRDefault="004B1530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i/>
          <w:sz w:val="32"/>
          <w:szCs w:val="24"/>
          <w:lang w:eastAsia="fr-FR"/>
        </w:rPr>
      </w:pPr>
      <w:r w:rsidRPr="004B1530">
        <w:rPr>
          <w:rFonts w:asciiTheme="majorHAnsi" w:eastAsia="Times New Roman" w:hAnsiTheme="majorHAnsi" w:cstheme="minorHAnsi"/>
          <w:b/>
          <w:bCs/>
          <w:i/>
          <w:sz w:val="32"/>
          <w:szCs w:val="24"/>
          <w:highlight w:val="yellow"/>
          <w:lang w:eastAsia="fr-FR"/>
        </w:rPr>
        <w:t>Pour réaliser un livret</w:t>
      </w:r>
    </w:p>
    <w:p w:rsidR="004B1530" w:rsidRDefault="004B1530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i/>
          <w:sz w:val="32"/>
          <w:szCs w:val="24"/>
          <w:lang w:eastAsia="fr-FR"/>
        </w:rPr>
      </w:pPr>
    </w:p>
    <w:p w:rsidR="004B1530" w:rsidRDefault="004B1530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i/>
          <w:sz w:val="32"/>
          <w:szCs w:val="24"/>
          <w:lang w:eastAsia="fr-FR"/>
        </w:rPr>
      </w:pPr>
    </w:p>
    <w:p w:rsidR="004B1530" w:rsidRPr="004B1530" w:rsidRDefault="004B1530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32"/>
          <w:szCs w:val="24"/>
          <w:lang w:eastAsia="fr-FR"/>
        </w:rPr>
      </w:pPr>
      <w:r w:rsidRPr="004B1530">
        <w:rPr>
          <w:rFonts w:asciiTheme="majorHAnsi" w:eastAsia="Times New Roman" w:hAnsiTheme="majorHAnsi" w:cstheme="minorHAnsi"/>
          <w:b/>
          <w:bCs/>
          <w:sz w:val="32"/>
          <w:szCs w:val="24"/>
          <w:lang w:eastAsia="fr-FR"/>
        </w:rPr>
        <w:t>Baptême de …</w:t>
      </w:r>
    </w:p>
    <w:p w:rsidR="004B1530" w:rsidRDefault="004B1530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32"/>
          <w:szCs w:val="24"/>
          <w:lang w:eastAsia="fr-FR"/>
        </w:rPr>
      </w:pPr>
      <w:r w:rsidRPr="004B1530">
        <w:rPr>
          <w:rFonts w:asciiTheme="majorHAnsi" w:eastAsia="Times New Roman" w:hAnsiTheme="majorHAnsi" w:cstheme="minorHAnsi"/>
          <w:b/>
          <w:bCs/>
          <w:sz w:val="32"/>
          <w:szCs w:val="24"/>
          <w:lang w:eastAsia="fr-FR"/>
        </w:rPr>
        <w:t>Le… en l’église Saint</w:t>
      </w:r>
      <w:proofErr w:type="gramStart"/>
      <w:r w:rsidRPr="004B1530">
        <w:rPr>
          <w:rFonts w:asciiTheme="majorHAnsi" w:eastAsia="Times New Roman" w:hAnsiTheme="majorHAnsi" w:cstheme="minorHAnsi"/>
          <w:b/>
          <w:bCs/>
          <w:sz w:val="32"/>
          <w:szCs w:val="24"/>
          <w:lang w:eastAsia="fr-FR"/>
        </w:rPr>
        <w:t>…(</w:t>
      </w:r>
      <w:proofErr w:type="gramEnd"/>
      <w:r w:rsidRPr="004B1530">
        <w:rPr>
          <w:rFonts w:asciiTheme="majorHAnsi" w:eastAsia="Times New Roman" w:hAnsiTheme="majorHAnsi" w:cstheme="minorHAnsi"/>
          <w:b/>
          <w:bCs/>
          <w:sz w:val="32"/>
          <w:szCs w:val="24"/>
          <w:lang w:eastAsia="fr-FR"/>
        </w:rPr>
        <w:t>nom) de… (</w:t>
      </w:r>
      <w:proofErr w:type="gramStart"/>
      <w:r w:rsidRPr="004B1530">
        <w:rPr>
          <w:rFonts w:asciiTheme="majorHAnsi" w:eastAsia="Times New Roman" w:hAnsiTheme="majorHAnsi" w:cstheme="minorHAnsi"/>
          <w:b/>
          <w:bCs/>
          <w:sz w:val="32"/>
          <w:szCs w:val="24"/>
          <w:lang w:eastAsia="fr-FR"/>
        </w:rPr>
        <w:t>commune</w:t>
      </w:r>
      <w:proofErr w:type="gramEnd"/>
      <w:r w:rsidRPr="004B1530">
        <w:rPr>
          <w:rFonts w:asciiTheme="majorHAnsi" w:eastAsia="Times New Roman" w:hAnsiTheme="majorHAnsi" w:cstheme="minorHAnsi"/>
          <w:b/>
          <w:bCs/>
          <w:sz w:val="32"/>
          <w:szCs w:val="24"/>
          <w:lang w:eastAsia="fr-FR"/>
        </w:rPr>
        <w:t>)</w:t>
      </w:r>
    </w:p>
    <w:p w:rsidR="004B1530" w:rsidRPr="004B1530" w:rsidRDefault="004B1530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32"/>
          <w:szCs w:val="24"/>
          <w:lang w:eastAsia="fr-FR"/>
        </w:rPr>
      </w:pPr>
    </w:p>
    <w:p w:rsidR="004B1530" w:rsidRPr="004B1530" w:rsidRDefault="004B1530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</w:pPr>
      <w:r w:rsidRPr="004B1530"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  <w:t>Le livret n’a besoin de contenir que les chants, éventuellement les textes bibliques.</w:t>
      </w:r>
    </w:p>
    <w:p w:rsidR="004B1530" w:rsidRDefault="004B1530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</w:pPr>
      <w:r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  <w:t xml:space="preserve">Enlever le surlignage jaune dès que le chant est inséré. </w:t>
      </w:r>
    </w:p>
    <w:p w:rsidR="004B1530" w:rsidRPr="004B1530" w:rsidRDefault="004B1530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Cs/>
          <w:i/>
          <w:sz w:val="24"/>
          <w:szCs w:val="24"/>
          <w:lang w:eastAsia="fr-FR"/>
        </w:rPr>
      </w:pPr>
      <w:r w:rsidRPr="004B1530"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  <w:t>Tout ce qui est surligné</w:t>
      </w:r>
      <w:r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  <w:t xml:space="preserve"> en vert</w:t>
      </w:r>
      <w:r w:rsidRPr="004B1530"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  <w:t xml:space="preserve"> </w:t>
      </w:r>
      <w:r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  <w:t xml:space="preserve">(indications ou options facultatives) </w:t>
      </w:r>
      <w:r w:rsidRPr="004B1530"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  <w:t>doit être supprimé.</w:t>
      </w:r>
    </w:p>
    <w:p w:rsidR="00C64DC3" w:rsidRPr="000278EC" w:rsidRDefault="00C64DC3" w:rsidP="00DF3CD3">
      <w:pPr>
        <w:spacing w:after="0"/>
        <w:jc w:val="both"/>
        <w:rPr>
          <w:rFonts w:asciiTheme="minorHAnsi" w:hAnsiTheme="minorHAnsi" w:cstheme="minorHAnsi"/>
          <w:sz w:val="24"/>
        </w:rPr>
      </w:pPr>
    </w:p>
    <w:p w:rsidR="00EB7BE5" w:rsidRPr="00EB60DA" w:rsidRDefault="00BA7C42" w:rsidP="00EB60DA">
      <w:pPr>
        <w:spacing w:after="0" w:line="240" w:lineRule="auto"/>
        <w:rPr>
          <w:rFonts w:asciiTheme="majorHAnsi" w:hAnsiTheme="majorHAnsi" w:cstheme="minorHAnsi"/>
          <w:b/>
          <w:sz w:val="28"/>
        </w:rPr>
      </w:pPr>
      <w:r w:rsidRPr="00B440DA"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>Accueil</w:t>
      </w:r>
      <w:r w:rsidR="004B1530"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>, sur le parvis de l’église, et signation.</w:t>
      </w:r>
    </w:p>
    <w:p w:rsidR="00E64A52" w:rsidRDefault="00E64A52" w:rsidP="00E64A52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</w:pPr>
    </w:p>
    <w:p w:rsidR="006B1004" w:rsidRPr="00E64A52" w:rsidRDefault="00AC207E" w:rsidP="00E64A52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</w:pPr>
      <w:r w:rsidRPr="00276097">
        <w:rPr>
          <w:rFonts w:asciiTheme="majorHAnsi" w:hAnsiTheme="majorHAnsi"/>
          <w:b/>
          <w:sz w:val="24"/>
          <w:szCs w:val="24"/>
          <w:highlight w:val="yellow"/>
        </w:rPr>
        <w:t>Chant d’entrée</w:t>
      </w:r>
    </w:p>
    <w:p w:rsidR="00EB60DA" w:rsidRPr="00276097" w:rsidRDefault="00EB60DA" w:rsidP="00EB60DA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</w:pPr>
    </w:p>
    <w:p w:rsidR="00EB60DA" w:rsidRPr="00276097" w:rsidRDefault="00EB60DA" w:rsidP="00EB60DA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</w:pPr>
      <w:r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 xml:space="preserve">Première </w:t>
      </w:r>
      <w:r w:rsidR="00D177E7"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 xml:space="preserve">Lecture </w:t>
      </w:r>
      <w:r w:rsidR="00E64A52" w:rsidRPr="001F2698">
        <w:rPr>
          <w:rFonts w:asciiTheme="majorHAnsi" w:eastAsia="Times New Roman" w:hAnsiTheme="majorHAnsi" w:cstheme="minorHAnsi"/>
          <w:bCs/>
          <w:i/>
          <w:sz w:val="24"/>
          <w:szCs w:val="24"/>
          <w:highlight w:val="green"/>
          <w:lang w:eastAsia="fr-FR"/>
        </w:rPr>
        <w:t>lu</w:t>
      </w:r>
      <w:r w:rsidR="00E64A52">
        <w:rPr>
          <w:rFonts w:asciiTheme="majorHAnsi" w:eastAsia="Times New Roman" w:hAnsiTheme="majorHAnsi" w:cstheme="minorHAnsi"/>
          <w:bCs/>
          <w:i/>
          <w:sz w:val="24"/>
          <w:szCs w:val="24"/>
          <w:highlight w:val="green"/>
          <w:lang w:eastAsia="fr-FR"/>
        </w:rPr>
        <w:t>e</w:t>
      </w:r>
      <w:r w:rsidR="00E64A52" w:rsidRPr="001F2698">
        <w:rPr>
          <w:rFonts w:asciiTheme="majorHAnsi" w:eastAsia="Times New Roman" w:hAnsiTheme="majorHAnsi" w:cstheme="minorHAnsi"/>
          <w:bCs/>
          <w:i/>
          <w:sz w:val="24"/>
          <w:szCs w:val="24"/>
          <w:highlight w:val="green"/>
          <w:lang w:eastAsia="fr-FR"/>
        </w:rPr>
        <w:t xml:space="preserve"> par :</w:t>
      </w:r>
    </w:p>
    <w:p w:rsidR="00EB60DA" w:rsidRPr="00276097" w:rsidRDefault="00EB60DA" w:rsidP="00EB60DA">
      <w:pPr>
        <w:spacing w:after="0" w:line="240" w:lineRule="auto"/>
        <w:rPr>
          <w:rFonts w:asciiTheme="majorHAnsi" w:eastAsia="Times New Roman" w:hAnsiTheme="majorHAnsi"/>
          <w:sz w:val="24"/>
          <w:szCs w:val="24"/>
          <w:highlight w:val="yellow"/>
          <w:lang w:eastAsia="fr-FR"/>
        </w:rPr>
      </w:pPr>
    </w:p>
    <w:p w:rsidR="00C53F65" w:rsidRPr="00276097" w:rsidRDefault="007E6CF8" w:rsidP="00276097">
      <w:pPr>
        <w:spacing w:after="0" w:line="240" w:lineRule="auto"/>
        <w:rPr>
          <w:rFonts w:asciiTheme="majorHAnsi" w:eastAsia="Times New Roman" w:hAnsiTheme="majorHAnsi"/>
          <w:sz w:val="24"/>
          <w:szCs w:val="24"/>
          <w:highlight w:val="yellow"/>
          <w:lang w:eastAsia="fr-FR"/>
        </w:rPr>
      </w:pPr>
      <w:r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Psaume</w:t>
      </w:r>
      <w:r w:rsidR="00E64A52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 xml:space="preserve"> </w:t>
      </w:r>
      <w:r w:rsidR="00E64A52" w:rsidRPr="004B1530">
        <w:rPr>
          <w:rFonts w:asciiTheme="majorHAnsi" w:eastAsia="Times New Roman" w:hAnsiTheme="majorHAnsi" w:cstheme="minorHAnsi"/>
          <w:bCs/>
          <w:i/>
          <w:sz w:val="24"/>
          <w:szCs w:val="24"/>
          <w:highlight w:val="green"/>
          <w:lang w:eastAsia="fr-FR"/>
        </w:rPr>
        <w:t>(avec son refrain)</w:t>
      </w:r>
      <w:r w:rsidR="00E64A52" w:rsidRPr="004B1530">
        <w:rPr>
          <w:rFonts w:asciiTheme="majorHAnsi" w:eastAsia="Times New Roman" w:hAnsiTheme="majorHAnsi" w:cstheme="minorHAnsi"/>
          <w:b/>
          <w:bCs/>
          <w:sz w:val="24"/>
          <w:szCs w:val="24"/>
          <w:highlight w:val="green"/>
          <w:lang w:eastAsia="fr-FR"/>
        </w:rPr>
        <w:t xml:space="preserve"> </w:t>
      </w:r>
      <w:r w:rsidR="004447EF" w:rsidRPr="004B1530">
        <w:rPr>
          <w:rFonts w:asciiTheme="majorHAnsi" w:eastAsia="Times New Roman" w:hAnsiTheme="majorHAnsi" w:cstheme="minorHAnsi"/>
          <w:b/>
          <w:bCs/>
          <w:sz w:val="24"/>
          <w:szCs w:val="24"/>
          <w:highlight w:val="green"/>
          <w:lang w:eastAsia="fr-FR"/>
        </w:rPr>
        <w:t xml:space="preserve"> </w:t>
      </w:r>
      <w:r w:rsidR="00E64A52" w:rsidRPr="004B1530">
        <w:rPr>
          <w:rFonts w:asciiTheme="majorHAnsi" w:eastAsia="Times New Roman" w:hAnsiTheme="majorHAnsi" w:cstheme="minorHAnsi"/>
          <w:bCs/>
          <w:i/>
          <w:sz w:val="24"/>
          <w:szCs w:val="24"/>
          <w:highlight w:val="green"/>
          <w:lang w:eastAsia="fr-FR"/>
        </w:rPr>
        <w:t xml:space="preserve">lu </w:t>
      </w:r>
      <w:r w:rsidR="00E64A52" w:rsidRPr="001F2698">
        <w:rPr>
          <w:rFonts w:asciiTheme="majorHAnsi" w:eastAsia="Times New Roman" w:hAnsiTheme="majorHAnsi" w:cstheme="minorHAnsi"/>
          <w:bCs/>
          <w:i/>
          <w:sz w:val="24"/>
          <w:szCs w:val="24"/>
          <w:highlight w:val="green"/>
          <w:lang w:eastAsia="fr-FR"/>
        </w:rPr>
        <w:t>par :</w:t>
      </w:r>
    </w:p>
    <w:p w:rsidR="00C53F65" w:rsidRPr="00276097" w:rsidRDefault="00C53F65" w:rsidP="007B5CBA">
      <w:pPr>
        <w:pStyle w:val="NormalWeb"/>
        <w:spacing w:before="0" w:beforeAutospacing="0" w:after="0" w:afterAutospacing="0"/>
        <w:rPr>
          <w:rFonts w:asciiTheme="majorHAnsi" w:eastAsiaTheme="majorEastAsia" w:hAnsiTheme="majorHAnsi" w:cstheme="minorHAnsi"/>
          <w:iCs/>
          <w:highlight w:val="yellow"/>
        </w:rPr>
      </w:pPr>
    </w:p>
    <w:p w:rsidR="00E64A52" w:rsidRPr="00361FAB" w:rsidRDefault="00D177E7" w:rsidP="00E64A52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</w:pPr>
      <w:r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Lecture de l’</w:t>
      </w:r>
      <w:r w:rsidR="007E6CF8"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Évangile</w:t>
      </w:r>
      <w:r w:rsidR="00B440DA"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 xml:space="preserve"> selon </w:t>
      </w:r>
      <w:r w:rsidR="00B440DA" w:rsidRPr="00E64A52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Sain</w:t>
      </w:r>
      <w:r w:rsidR="009D086A" w:rsidRPr="00E64A52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 xml:space="preserve">t </w:t>
      </w:r>
      <w:r w:rsidR="00E64A52" w:rsidRPr="00E64A52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…</w:t>
      </w:r>
      <w:r w:rsidR="00E64A52"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 xml:space="preserve"> </w:t>
      </w:r>
      <w:r w:rsidR="00E64A52" w:rsidRPr="001F2698">
        <w:rPr>
          <w:rFonts w:asciiTheme="majorHAnsi" w:eastAsia="Times New Roman" w:hAnsiTheme="majorHAnsi" w:cstheme="minorHAnsi"/>
          <w:bCs/>
          <w:i/>
          <w:sz w:val="24"/>
          <w:szCs w:val="24"/>
          <w:highlight w:val="green"/>
          <w:lang w:eastAsia="fr-FR"/>
        </w:rPr>
        <w:t>lu par le prêtre</w:t>
      </w:r>
    </w:p>
    <w:p w:rsidR="002B7FB6" w:rsidRDefault="002B7FB6" w:rsidP="00C53F65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</w:pPr>
    </w:p>
    <w:p w:rsidR="00E64A52" w:rsidRDefault="00E64A52" w:rsidP="00E64A52">
      <w:pPr>
        <w:spacing w:after="0" w:line="240" w:lineRule="auto"/>
        <w:rPr>
          <w:rFonts w:asciiTheme="majorHAnsi" w:hAnsiTheme="majorHAnsi"/>
          <w:bCs/>
          <w:i/>
          <w:szCs w:val="24"/>
          <w:highlight w:val="green"/>
        </w:rPr>
      </w:pPr>
      <w:r>
        <w:rPr>
          <w:rFonts w:asciiTheme="majorHAnsi" w:hAnsiTheme="majorHAnsi"/>
          <w:bCs/>
          <w:i/>
          <w:szCs w:val="24"/>
          <w:highlight w:val="green"/>
        </w:rPr>
        <w:t xml:space="preserve">On dit ici la </w:t>
      </w:r>
      <w:r w:rsidRPr="00E64A52">
        <w:rPr>
          <w:rFonts w:asciiTheme="majorHAnsi" w:hAnsiTheme="majorHAnsi"/>
          <w:b/>
          <w:bCs/>
          <w:i/>
          <w:szCs w:val="24"/>
          <w:highlight w:val="green"/>
        </w:rPr>
        <w:t>prière universelle</w:t>
      </w:r>
      <w:r>
        <w:rPr>
          <w:rFonts w:asciiTheme="majorHAnsi" w:hAnsiTheme="majorHAnsi"/>
          <w:bCs/>
          <w:i/>
          <w:szCs w:val="24"/>
          <w:highlight w:val="green"/>
        </w:rPr>
        <w:t xml:space="preserve"> s’il y a lieu</w:t>
      </w:r>
      <w:r w:rsidR="004B1530">
        <w:rPr>
          <w:rFonts w:asciiTheme="majorHAnsi" w:hAnsiTheme="majorHAnsi"/>
          <w:bCs/>
          <w:i/>
          <w:szCs w:val="24"/>
          <w:highlight w:val="green"/>
        </w:rPr>
        <w:t xml:space="preserve"> (avec son refrain)</w:t>
      </w:r>
    </w:p>
    <w:p w:rsidR="00E64A52" w:rsidRDefault="00E64A52" w:rsidP="00E64A52">
      <w:pPr>
        <w:spacing w:after="0" w:line="240" w:lineRule="auto"/>
        <w:rPr>
          <w:rFonts w:asciiTheme="majorHAnsi" w:hAnsiTheme="majorHAnsi"/>
          <w:bCs/>
          <w:i/>
          <w:szCs w:val="24"/>
          <w:highlight w:val="green"/>
        </w:rPr>
      </w:pPr>
    </w:p>
    <w:p w:rsidR="00E64A52" w:rsidRPr="001F2698" w:rsidRDefault="00E64A52" w:rsidP="00E64A52">
      <w:pPr>
        <w:spacing w:after="0" w:line="240" w:lineRule="auto"/>
        <w:rPr>
          <w:rFonts w:asciiTheme="majorHAnsi" w:hAnsiTheme="majorHAnsi"/>
          <w:bCs/>
          <w:i/>
          <w:szCs w:val="24"/>
        </w:rPr>
      </w:pPr>
      <w:r>
        <w:rPr>
          <w:rFonts w:asciiTheme="majorHAnsi" w:hAnsiTheme="majorHAnsi"/>
          <w:bCs/>
          <w:i/>
          <w:szCs w:val="24"/>
          <w:highlight w:val="green"/>
        </w:rPr>
        <w:t>(</w:t>
      </w:r>
      <w:r w:rsidRPr="001F2698">
        <w:rPr>
          <w:rFonts w:asciiTheme="majorHAnsi" w:hAnsiTheme="majorHAnsi"/>
          <w:bCs/>
          <w:i/>
          <w:szCs w:val="24"/>
          <w:highlight w:val="green"/>
        </w:rPr>
        <w:t xml:space="preserve">On dit ici la </w:t>
      </w:r>
      <w:r w:rsidRPr="00E64A52">
        <w:rPr>
          <w:rFonts w:asciiTheme="majorHAnsi" w:hAnsiTheme="majorHAnsi"/>
          <w:b/>
          <w:bCs/>
          <w:i/>
          <w:szCs w:val="24"/>
          <w:highlight w:val="green"/>
        </w:rPr>
        <w:t>litanie des saints</w:t>
      </w:r>
      <w:r w:rsidRPr="001F2698">
        <w:rPr>
          <w:rFonts w:asciiTheme="majorHAnsi" w:hAnsiTheme="majorHAnsi"/>
          <w:bCs/>
          <w:i/>
          <w:szCs w:val="24"/>
          <w:highlight w:val="green"/>
        </w:rPr>
        <w:t xml:space="preserve"> s’il n’y a pas de déplacement vers le baptistère)</w:t>
      </w:r>
      <w:r w:rsidRPr="001F2698">
        <w:rPr>
          <w:rFonts w:asciiTheme="majorHAnsi" w:hAnsiTheme="majorHAnsi"/>
          <w:bCs/>
          <w:i/>
          <w:szCs w:val="24"/>
        </w:rPr>
        <w:t xml:space="preserve"> </w:t>
      </w:r>
    </w:p>
    <w:p w:rsidR="002B7FB6" w:rsidRPr="00361FAB" w:rsidRDefault="002B7FB6" w:rsidP="009D086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</w:p>
    <w:p w:rsidR="00E703C9" w:rsidRPr="00E64A52" w:rsidRDefault="00B7548D" w:rsidP="00E64A52">
      <w:pPr>
        <w:spacing w:after="0" w:line="240" w:lineRule="auto"/>
        <w:ind w:left="708"/>
        <w:jc w:val="both"/>
        <w:rPr>
          <w:rFonts w:asciiTheme="majorHAnsi" w:eastAsia="Times New Roman" w:hAnsiTheme="majorHAnsi"/>
          <w:sz w:val="24"/>
          <w:szCs w:val="24"/>
          <w:lang w:eastAsia="fr-FR"/>
        </w:rPr>
      </w:pPr>
      <w:r w:rsidRPr="00361FAB">
        <w:rPr>
          <w:rFonts w:asciiTheme="majorHAnsi" w:eastAsia="Times New Roman" w:hAnsiTheme="majorHAnsi"/>
          <w:sz w:val="24"/>
          <w:szCs w:val="24"/>
          <w:lang w:eastAsia="fr-FR"/>
        </w:rPr>
        <w:t xml:space="preserve"> </w:t>
      </w:r>
      <w:r w:rsidR="006B1004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6E05BC" w:rsidRPr="004B1530" w:rsidRDefault="00361FAB" w:rsidP="004B1530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fr-FR"/>
        </w:rPr>
      </w:pPr>
      <w:r w:rsidRPr="00361FAB">
        <w:rPr>
          <w:rFonts w:asciiTheme="majorHAnsi" w:hAnsiTheme="majorHAnsi"/>
          <w:b/>
          <w:bCs/>
          <w:sz w:val="24"/>
          <w:szCs w:val="24"/>
        </w:rPr>
        <w:t>Prière d’exorcisme et de délivrance</w:t>
      </w:r>
      <w:r w:rsidR="004B1530">
        <w:rPr>
          <w:rFonts w:asciiTheme="majorHAnsi" w:hAnsiTheme="majorHAnsi"/>
          <w:b/>
          <w:bCs/>
          <w:sz w:val="24"/>
          <w:szCs w:val="24"/>
        </w:rPr>
        <w:t xml:space="preserve"> et i</w:t>
      </w:r>
      <w:r w:rsidRPr="00361FAB">
        <w:rPr>
          <w:rFonts w:asciiTheme="majorHAnsi" w:hAnsiTheme="majorHAnsi"/>
          <w:b/>
          <w:bCs/>
          <w:sz w:val="24"/>
          <w:szCs w:val="24"/>
        </w:rPr>
        <w:t>mposition de la main</w:t>
      </w:r>
    </w:p>
    <w:p w:rsidR="00E13CCD" w:rsidRPr="00361FAB" w:rsidRDefault="00E13CCD" w:rsidP="009D086A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B440DA" w:rsidRPr="00361FAB" w:rsidRDefault="00B440DA" w:rsidP="0084255B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</w:pPr>
      <w:r w:rsidRPr="00361FAB"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>Litanie des saints</w:t>
      </w:r>
    </w:p>
    <w:p w:rsidR="00C53F65" w:rsidRDefault="00C53F65" w:rsidP="00361FAB">
      <w:pPr>
        <w:spacing w:after="0"/>
        <w:jc w:val="right"/>
        <w:rPr>
          <w:rFonts w:asciiTheme="majorHAnsi" w:eastAsia="Times New Roman" w:hAnsiTheme="majorHAnsi" w:cstheme="minorHAnsi"/>
          <w:bCs/>
          <w:sz w:val="18"/>
          <w:szCs w:val="24"/>
          <w:lang w:eastAsia="fr-FR"/>
        </w:rPr>
      </w:pPr>
    </w:p>
    <w:p w:rsidR="00E64A52" w:rsidRDefault="00E64A52" w:rsidP="00C53F65">
      <w:pPr>
        <w:pStyle w:val="Textepardfaut"/>
        <w:widowControl/>
        <w:rPr>
          <w:rFonts w:asciiTheme="majorHAnsi" w:hAnsiTheme="majorHAnsi"/>
          <w:b/>
          <w:sz w:val="20"/>
          <w:szCs w:val="24"/>
        </w:rPr>
        <w:sectPr w:rsidR="00E64A52" w:rsidSect="00E64A52">
          <w:type w:val="continuous"/>
          <w:pgSz w:w="11907" w:h="16840" w:code="9"/>
          <w:pgMar w:top="720" w:right="720" w:bottom="720" w:left="720" w:header="709" w:footer="709" w:gutter="567"/>
          <w:cols w:space="708"/>
          <w:docGrid w:linePitch="360"/>
        </w:sectPr>
      </w:pPr>
    </w:p>
    <w:p w:rsidR="00E64A52" w:rsidRDefault="00E64A52" w:rsidP="009D086A">
      <w:pPr>
        <w:spacing w:after="0"/>
        <w:rPr>
          <w:rFonts w:asciiTheme="majorHAnsi" w:hAnsiTheme="majorHAnsi"/>
          <w:b/>
          <w:sz w:val="20"/>
          <w:szCs w:val="24"/>
        </w:rPr>
      </w:pPr>
    </w:p>
    <w:p w:rsidR="00E13CCD" w:rsidRPr="007B60ED" w:rsidRDefault="00E13CCD" w:rsidP="009D086A">
      <w:pPr>
        <w:spacing w:after="0"/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</w:pPr>
      <w:r w:rsidRPr="007B60ED"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>Bénédiction de l’eau</w:t>
      </w:r>
    </w:p>
    <w:p w:rsidR="006E05BC" w:rsidRPr="007B60ED" w:rsidRDefault="006E05BC" w:rsidP="006E05BC">
      <w:pPr>
        <w:pStyle w:val="Textepardfaut"/>
        <w:widowControl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6E05BC" w:rsidRPr="009C4FD2" w:rsidRDefault="007B60ED" w:rsidP="00C53F6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7B60ED">
        <w:rPr>
          <w:rFonts w:asciiTheme="majorHAnsi" w:hAnsiTheme="majorHAnsi"/>
          <w:b/>
          <w:bCs/>
          <w:sz w:val="24"/>
          <w:szCs w:val="24"/>
        </w:rPr>
        <w:t xml:space="preserve">Renonciation à Satan </w:t>
      </w:r>
      <w:r w:rsidR="009C4FD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7B60ED">
        <w:rPr>
          <w:rFonts w:asciiTheme="majorHAnsi" w:hAnsiTheme="majorHAnsi"/>
          <w:b/>
          <w:bCs/>
          <w:sz w:val="24"/>
          <w:szCs w:val="24"/>
        </w:rPr>
        <w:t>et Profession de Foi</w:t>
      </w:r>
    </w:p>
    <w:p w:rsidR="007B60ED" w:rsidRPr="007B60ED" w:rsidRDefault="007B60ED" w:rsidP="006E05BC">
      <w:pPr>
        <w:pStyle w:val="Textepardfaut"/>
        <w:widowControl/>
        <w:rPr>
          <w:rFonts w:asciiTheme="majorHAnsi" w:hAnsiTheme="majorHAnsi"/>
          <w:sz w:val="24"/>
          <w:szCs w:val="24"/>
        </w:rPr>
      </w:pPr>
    </w:p>
    <w:p w:rsidR="00E64A52" w:rsidRPr="004B1530" w:rsidRDefault="007B60ED" w:rsidP="004B1530">
      <w:pPr>
        <w:spacing w:after="0" w:line="240" w:lineRule="auto"/>
        <w:rPr>
          <w:rFonts w:asciiTheme="majorHAnsi" w:eastAsia="Times New Roman" w:hAnsiTheme="majorHAnsi"/>
          <w:b/>
          <w:bCs/>
          <w:lang w:eastAsia="fr-FR"/>
        </w:rPr>
      </w:pPr>
      <w:r w:rsidRPr="003375A6">
        <w:rPr>
          <w:rFonts w:asciiTheme="majorHAnsi" w:hAnsiTheme="majorHAnsi"/>
          <w:b/>
          <w:bCs/>
          <w:sz w:val="24"/>
          <w:szCs w:val="24"/>
        </w:rPr>
        <w:t>Baptême</w:t>
      </w:r>
    </w:p>
    <w:p w:rsidR="00E13CCD" w:rsidRPr="003375A6" w:rsidRDefault="00E13CCD" w:rsidP="009D086A">
      <w:pPr>
        <w:spacing w:after="0"/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</w:pPr>
    </w:p>
    <w:p w:rsidR="004447EF" w:rsidRDefault="007B60ED" w:rsidP="00EB60DA">
      <w:pPr>
        <w:spacing w:after="0"/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</w:pPr>
      <w:r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C</w:t>
      </w:r>
      <w:r w:rsidR="00C70C41"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hant</w:t>
      </w:r>
      <w:r w:rsidR="00845074"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 xml:space="preserve"> </w:t>
      </w:r>
      <w:r w:rsidR="00AC207E"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d’action de grâce</w:t>
      </w:r>
      <w:r w:rsidR="00EB60DA"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> </w:t>
      </w:r>
    </w:p>
    <w:p w:rsidR="00EB60DA" w:rsidRPr="003375A6" w:rsidRDefault="00EB60DA" w:rsidP="00EB60DA">
      <w:pPr>
        <w:spacing w:after="0"/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</w:pPr>
    </w:p>
    <w:p w:rsidR="006E05BC" w:rsidRDefault="00276097" w:rsidP="00C9471C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  <w:r>
        <w:rPr>
          <w:rStyle w:val="lev"/>
          <w:rFonts w:asciiTheme="majorHAnsi" w:hAnsiTheme="majorHAnsi" w:cstheme="minorHAnsi"/>
          <w:sz w:val="24"/>
          <w:szCs w:val="24"/>
        </w:rPr>
        <w:t>Onction de Saint Chrême</w:t>
      </w:r>
    </w:p>
    <w:p w:rsidR="00276097" w:rsidRPr="003375A6" w:rsidRDefault="00276097" w:rsidP="00C9471C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</w:p>
    <w:p w:rsidR="008F109F" w:rsidRPr="003375A6" w:rsidRDefault="003F6B63" w:rsidP="00C53F65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  <w:r w:rsidRPr="003375A6">
        <w:rPr>
          <w:rStyle w:val="lev"/>
          <w:rFonts w:asciiTheme="majorHAnsi" w:hAnsiTheme="majorHAnsi" w:cstheme="minorHAnsi"/>
          <w:sz w:val="24"/>
          <w:szCs w:val="24"/>
        </w:rPr>
        <w:t xml:space="preserve">Remise du </w:t>
      </w:r>
      <w:r w:rsidR="00E13CCD" w:rsidRPr="003375A6">
        <w:rPr>
          <w:rStyle w:val="lev"/>
          <w:rFonts w:asciiTheme="majorHAnsi" w:hAnsiTheme="majorHAnsi" w:cstheme="minorHAnsi"/>
          <w:sz w:val="24"/>
          <w:szCs w:val="24"/>
        </w:rPr>
        <w:t>Vêtement blanc</w:t>
      </w:r>
      <w:r w:rsidR="008F109F" w:rsidRPr="003375A6">
        <w:rPr>
          <w:rStyle w:val="lev"/>
          <w:rFonts w:asciiTheme="majorHAnsi" w:hAnsiTheme="majorHAnsi" w:cstheme="minorHAnsi"/>
          <w:sz w:val="24"/>
          <w:szCs w:val="24"/>
        </w:rPr>
        <w:t>.</w:t>
      </w:r>
    </w:p>
    <w:p w:rsidR="006B1004" w:rsidRPr="003375A6" w:rsidRDefault="006B1004" w:rsidP="00C53F65">
      <w:pPr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</w:p>
    <w:p w:rsidR="00D177E7" w:rsidRPr="003375A6" w:rsidRDefault="009C4FD2" w:rsidP="00E64A52">
      <w:pPr>
        <w:pStyle w:val="Textepardfaut"/>
        <w:widowControl/>
        <w:ind w:left="708"/>
        <w:rPr>
          <w:rFonts w:asciiTheme="majorHAnsi" w:hAnsiTheme="majorHAnsi"/>
          <w:b/>
          <w:bCs/>
          <w:iCs/>
          <w:sz w:val="24"/>
          <w:szCs w:val="24"/>
        </w:rPr>
      </w:pPr>
      <w:r w:rsidRPr="003375A6">
        <w:rPr>
          <w:rFonts w:asciiTheme="majorHAnsi" w:hAnsiTheme="majorHAnsi"/>
          <w:b/>
          <w:bCs/>
          <w:iCs/>
          <w:sz w:val="24"/>
          <w:szCs w:val="24"/>
        </w:rPr>
        <w:t>Prêtre -</w:t>
      </w:r>
      <w:r w:rsidRPr="003375A6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8F109F" w:rsidRPr="003375A6">
        <w:rPr>
          <w:rFonts w:asciiTheme="majorHAnsi" w:hAnsiTheme="majorHAnsi"/>
          <w:bCs/>
          <w:iCs/>
          <w:sz w:val="22"/>
          <w:szCs w:val="24"/>
        </w:rPr>
        <w:t xml:space="preserve"> </w:t>
      </w:r>
      <w:r w:rsidR="00AC207E">
        <w:rPr>
          <w:rFonts w:asciiTheme="majorHAnsi" w:hAnsiTheme="majorHAnsi"/>
          <w:bCs/>
          <w:iCs/>
          <w:sz w:val="24"/>
          <w:szCs w:val="24"/>
        </w:rPr>
        <w:t>N,</w:t>
      </w:r>
      <w:r w:rsidR="00D177E7" w:rsidRPr="003375A6">
        <w:rPr>
          <w:rFonts w:asciiTheme="majorHAnsi" w:hAnsiTheme="majorHAnsi"/>
          <w:bCs/>
          <w:iCs/>
          <w:sz w:val="24"/>
          <w:szCs w:val="24"/>
        </w:rPr>
        <w:t xml:space="preserve"> tu es une création nouvelle dans le Christ; ce vêtement blanc en est le signe. Que tes parents et amis t'aident,</w:t>
      </w:r>
      <w:r w:rsidR="00D177E7" w:rsidRPr="003375A6">
        <w:rPr>
          <w:rFonts w:asciiTheme="majorHAnsi" w:hAnsiTheme="majorHAnsi"/>
          <w:sz w:val="24"/>
          <w:szCs w:val="24"/>
        </w:rPr>
        <w:t xml:space="preserve"> </w:t>
      </w:r>
      <w:r w:rsidR="00D177E7" w:rsidRPr="003375A6">
        <w:rPr>
          <w:rFonts w:asciiTheme="majorHAnsi" w:hAnsiTheme="majorHAnsi"/>
          <w:bCs/>
          <w:iCs/>
          <w:sz w:val="24"/>
          <w:szCs w:val="24"/>
        </w:rPr>
        <w:t>par leur parole et leur exemple, à garder intacte la dignité des fils de Dieu, pour la vie éternelle</w:t>
      </w:r>
      <w:r w:rsidR="00D177E7" w:rsidRPr="003375A6">
        <w:rPr>
          <w:rFonts w:asciiTheme="majorHAnsi" w:hAnsiTheme="majorHAnsi"/>
          <w:b/>
          <w:bCs/>
          <w:iCs/>
          <w:sz w:val="24"/>
          <w:szCs w:val="24"/>
        </w:rPr>
        <w:t xml:space="preserve">. </w:t>
      </w:r>
    </w:p>
    <w:p w:rsidR="00FC3068" w:rsidRPr="003375A6" w:rsidRDefault="00D177E7" w:rsidP="00E64A52">
      <w:pPr>
        <w:pStyle w:val="Textepardfaut"/>
        <w:widowControl/>
        <w:ind w:left="708"/>
        <w:rPr>
          <w:rFonts w:asciiTheme="majorHAnsi" w:hAnsiTheme="majorHAnsi"/>
          <w:b/>
          <w:bCs/>
          <w:sz w:val="24"/>
          <w:szCs w:val="24"/>
        </w:rPr>
      </w:pPr>
      <w:r w:rsidRPr="003375A6">
        <w:rPr>
          <w:rFonts w:asciiTheme="majorHAnsi" w:hAnsiTheme="majorHAnsi"/>
          <w:sz w:val="24"/>
          <w:szCs w:val="24"/>
        </w:rPr>
        <w:tab/>
        <w:t xml:space="preserve">TOUS : </w:t>
      </w:r>
      <w:r w:rsidRPr="003375A6">
        <w:rPr>
          <w:rFonts w:asciiTheme="majorHAnsi" w:hAnsiTheme="majorHAnsi"/>
          <w:b/>
          <w:bCs/>
          <w:sz w:val="24"/>
          <w:szCs w:val="24"/>
        </w:rPr>
        <w:t>AMEN.</w:t>
      </w:r>
    </w:p>
    <w:p w:rsidR="006B1004" w:rsidRPr="003375A6" w:rsidRDefault="006B1004" w:rsidP="00E64A52">
      <w:pPr>
        <w:pStyle w:val="Textepardfaut"/>
        <w:widowControl/>
        <w:ind w:left="708"/>
        <w:rPr>
          <w:rFonts w:asciiTheme="majorHAnsi" w:hAnsiTheme="majorHAnsi"/>
          <w:b/>
          <w:bCs/>
          <w:sz w:val="24"/>
          <w:szCs w:val="24"/>
        </w:rPr>
      </w:pPr>
    </w:p>
    <w:p w:rsidR="00C53F65" w:rsidRPr="003375A6" w:rsidRDefault="008F109F" w:rsidP="00C9471C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  <w:r w:rsidRPr="004B1530">
        <w:rPr>
          <w:rStyle w:val="lev"/>
          <w:rFonts w:asciiTheme="majorHAnsi" w:hAnsiTheme="majorHAnsi" w:cstheme="minorHAnsi"/>
          <w:sz w:val="24"/>
          <w:szCs w:val="24"/>
          <w:highlight w:val="green"/>
        </w:rPr>
        <w:t xml:space="preserve">Chant </w:t>
      </w:r>
      <w:r w:rsidR="004B1530" w:rsidRPr="004B1530">
        <w:rPr>
          <w:rStyle w:val="lev"/>
          <w:rFonts w:asciiTheme="majorHAnsi" w:hAnsiTheme="majorHAnsi" w:cstheme="minorHAnsi"/>
          <w:sz w:val="24"/>
          <w:szCs w:val="24"/>
          <w:highlight w:val="green"/>
        </w:rPr>
        <w:t>possible</w:t>
      </w:r>
    </w:p>
    <w:p w:rsidR="006B1004" w:rsidRPr="003375A6" w:rsidRDefault="006B1004" w:rsidP="00C9471C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</w:p>
    <w:p w:rsidR="00E13CCD" w:rsidRPr="003375A6" w:rsidRDefault="003F6B63" w:rsidP="00C9471C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  <w:r w:rsidRPr="003375A6">
        <w:rPr>
          <w:rStyle w:val="lev"/>
          <w:rFonts w:asciiTheme="majorHAnsi" w:hAnsiTheme="majorHAnsi" w:cstheme="minorHAnsi"/>
          <w:sz w:val="24"/>
          <w:szCs w:val="24"/>
        </w:rPr>
        <w:lastRenderedPageBreak/>
        <w:t>Remise du cierge</w:t>
      </w:r>
    </w:p>
    <w:p w:rsidR="00D177E7" w:rsidRPr="003375A6" w:rsidRDefault="00D177E7" w:rsidP="00E64A52">
      <w:pPr>
        <w:pStyle w:val="Textepardfaut"/>
        <w:widowControl/>
        <w:ind w:left="708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276097" w:rsidRDefault="00E703C9" w:rsidP="00E64A52">
      <w:pPr>
        <w:pStyle w:val="Textepardfaut"/>
        <w:widowControl/>
        <w:ind w:left="708"/>
        <w:rPr>
          <w:rFonts w:asciiTheme="majorHAnsi" w:hAnsiTheme="majorHAnsi"/>
          <w:bCs/>
          <w:iCs/>
          <w:sz w:val="24"/>
          <w:szCs w:val="24"/>
        </w:rPr>
      </w:pPr>
      <w:r w:rsidRPr="00E64A52">
        <w:rPr>
          <w:rFonts w:asciiTheme="majorHAnsi" w:hAnsiTheme="majorHAnsi"/>
          <w:b/>
          <w:bCs/>
          <w:iCs/>
          <w:sz w:val="24"/>
          <w:szCs w:val="24"/>
        </w:rPr>
        <w:t>Prêtre</w:t>
      </w:r>
      <w:r w:rsidRPr="003375A6">
        <w:rPr>
          <w:rFonts w:asciiTheme="majorHAnsi" w:hAnsiTheme="majorHAnsi"/>
          <w:bCs/>
          <w:iCs/>
          <w:sz w:val="24"/>
          <w:szCs w:val="24"/>
        </w:rPr>
        <w:t xml:space="preserve"> -</w:t>
      </w:r>
      <w:r w:rsidR="008F109F" w:rsidRPr="003375A6">
        <w:rPr>
          <w:rFonts w:asciiTheme="majorHAnsi" w:hAnsiTheme="majorHAnsi"/>
          <w:bCs/>
          <w:iCs/>
          <w:sz w:val="22"/>
          <w:szCs w:val="24"/>
        </w:rPr>
        <w:t xml:space="preserve"> </w:t>
      </w:r>
      <w:r w:rsidR="00D177E7" w:rsidRPr="003375A6">
        <w:rPr>
          <w:rFonts w:asciiTheme="majorHAnsi" w:hAnsiTheme="majorHAnsi"/>
          <w:bCs/>
          <w:iCs/>
          <w:sz w:val="24"/>
          <w:szCs w:val="24"/>
        </w:rPr>
        <w:t>Recevez la lumière du Christ. C'est à vous, parents, parrain et marraine, que cette lumière est confiée.</w:t>
      </w:r>
      <w:r w:rsidR="00D177E7" w:rsidRPr="003375A6">
        <w:rPr>
          <w:rFonts w:asciiTheme="majorHAnsi" w:hAnsiTheme="majorHAnsi"/>
          <w:sz w:val="24"/>
          <w:szCs w:val="24"/>
        </w:rPr>
        <w:t xml:space="preserve"> </w:t>
      </w:r>
      <w:r w:rsidR="00D177E7" w:rsidRPr="003375A6">
        <w:rPr>
          <w:rFonts w:asciiTheme="majorHAnsi" w:hAnsiTheme="majorHAnsi"/>
          <w:bCs/>
          <w:iCs/>
          <w:sz w:val="24"/>
          <w:szCs w:val="24"/>
        </w:rPr>
        <w:t>Veillez à l'entretenir : que cet enfant, illuminé par le Christ, avance dans la vie en enfant de lumière et demeure fidèle à la foi de son baptême.</w:t>
      </w:r>
      <w:r w:rsidR="00D177E7" w:rsidRPr="003375A6">
        <w:rPr>
          <w:rFonts w:asciiTheme="majorHAnsi" w:hAnsiTheme="majorHAnsi"/>
          <w:sz w:val="24"/>
          <w:szCs w:val="24"/>
        </w:rPr>
        <w:t xml:space="preserve"> </w:t>
      </w:r>
      <w:r w:rsidR="00D177E7" w:rsidRPr="003375A6">
        <w:rPr>
          <w:rFonts w:asciiTheme="majorHAnsi" w:hAnsiTheme="majorHAnsi"/>
          <w:bCs/>
          <w:iCs/>
          <w:sz w:val="24"/>
          <w:szCs w:val="24"/>
        </w:rPr>
        <w:t>Ainsi, quand le Seigneur viendra, il pourra aller à sa rencontre dans son Royaume, avec tous les saints du ciel.</w:t>
      </w:r>
    </w:p>
    <w:p w:rsidR="004B1530" w:rsidRPr="003375A6" w:rsidRDefault="00276097" w:rsidP="004B1530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  <w:r w:rsidRPr="00B440DA">
        <w:rPr>
          <w:rStyle w:val="lev"/>
          <w:rFonts w:asciiTheme="majorHAnsi" w:hAnsiTheme="majorHAnsi" w:cstheme="minorHAnsi"/>
          <w:sz w:val="24"/>
          <w:szCs w:val="24"/>
        </w:rPr>
        <w:t xml:space="preserve"> </w:t>
      </w:r>
      <w:r w:rsidR="004B1530" w:rsidRPr="004B1530">
        <w:rPr>
          <w:rStyle w:val="lev"/>
          <w:rFonts w:asciiTheme="majorHAnsi" w:hAnsiTheme="majorHAnsi" w:cstheme="minorHAnsi"/>
          <w:sz w:val="24"/>
          <w:szCs w:val="24"/>
          <w:highlight w:val="green"/>
        </w:rPr>
        <w:t>Chant possible</w:t>
      </w:r>
      <w:r w:rsidR="004B1530" w:rsidRPr="004B1530">
        <w:rPr>
          <w:rStyle w:val="lev"/>
          <w:rFonts w:asciiTheme="majorHAnsi" w:hAnsiTheme="majorHAnsi" w:cstheme="minorHAnsi"/>
          <w:sz w:val="24"/>
          <w:szCs w:val="24"/>
          <w:highlight w:val="green"/>
        </w:rPr>
        <w:t xml:space="preserve"> </w:t>
      </w:r>
      <w:r w:rsidR="004B1530" w:rsidRPr="004B1530">
        <w:rPr>
          <w:rStyle w:val="lev"/>
          <w:rFonts w:asciiTheme="majorHAnsi" w:hAnsiTheme="majorHAnsi" w:cstheme="minorHAnsi"/>
          <w:b w:val="0"/>
          <w:i/>
          <w:sz w:val="24"/>
          <w:szCs w:val="24"/>
          <w:highlight w:val="green"/>
        </w:rPr>
        <w:t>(recommandé si on fait une procession vers l’autel)</w:t>
      </w:r>
    </w:p>
    <w:p w:rsidR="00276097" w:rsidRPr="00B440DA" w:rsidRDefault="00276097" w:rsidP="00276097">
      <w:pPr>
        <w:pStyle w:val="Textepardfaut"/>
        <w:widowControl/>
        <w:rPr>
          <w:rStyle w:val="lev"/>
          <w:rFonts w:asciiTheme="majorHAnsi" w:hAnsiTheme="majorHAnsi" w:cstheme="minorHAnsi"/>
          <w:sz w:val="24"/>
          <w:szCs w:val="24"/>
        </w:rPr>
      </w:pPr>
    </w:p>
    <w:p w:rsidR="006B1004" w:rsidRPr="00AC207E" w:rsidRDefault="006B1004" w:rsidP="00AC207E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B440DA">
        <w:rPr>
          <w:rStyle w:val="lev"/>
          <w:rFonts w:asciiTheme="majorHAnsi" w:hAnsiTheme="majorHAnsi" w:cstheme="minorHAnsi"/>
          <w:sz w:val="24"/>
          <w:szCs w:val="24"/>
        </w:rPr>
        <w:t>Notre Père</w:t>
      </w:r>
    </w:p>
    <w:p w:rsidR="00E64A52" w:rsidRDefault="006B1004" w:rsidP="00E64A52">
      <w:pPr>
        <w:spacing w:before="100" w:beforeAutospacing="1" w:after="100" w:afterAutospacing="1" w:line="240" w:lineRule="auto"/>
        <w:ind w:left="708"/>
        <w:rPr>
          <w:rFonts w:asciiTheme="majorHAnsi" w:eastAsia="Times New Roman" w:hAnsiTheme="majorHAnsi"/>
          <w:sz w:val="24"/>
          <w:szCs w:val="24"/>
          <w:lang w:eastAsia="fr-FR"/>
        </w:rPr>
      </w:pPr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t>Notre Père qui es aux cieux</w:t>
      </w:r>
      <w:proofErr w:type="gramStart"/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br/>
        <w:t>que ton nom soit sanctifié,</w:t>
      </w:r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br/>
        <w:t>que ton règne vienne,</w:t>
      </w:r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br/>
        <w:t>que ta volonté soit faite sur la terre comme au ciel.</w:t>
      </w:r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br/>
        <w:t>Donne-nous aujourd’hui notre pain de ce jour.</w:t>
      </w:r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br/>
        <w:t>Pardonne-nous nos offenses</w:t>
      </w:r>
      <w:proofErr w:type="gramStart"/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br/>
        <w:t>comme nous pardonnons aussi à ceux qui nous ont offensés.</w:t>
      </w:r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 ne nous </w:t>
      </w:r>
      <w:r w:rsidR="00276097">
        <w:rPr>
          <w:rFonts w:asciiTheme="majorHAnsi" w:eastAsia="Times New Roman" w:hAnsiTheme="majorHAnsi"/>
          <w:sz w:val="24"/>
          <w:szCs w:val="24"/>
          <w:lang w:eastAsia="fr-FR"/>
        </w:rPr>
        <w:t xml:space="preserve">laisse pas entrer en </w:t>
      </w:r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t>tenta</w:t>
      </w:r>
      <w:r w:rsidR="00E64A52">
        <w:rPr>
          <w:rFonts w:asciiTheme="majorHAnsi" w:eastAsia="Times New Roman" w:hAnsiTheme="majorHAnsi"/>
          <w:sz w:val="24"/>
          <w:szCs w:val="24"/>
          <w:lang w:eastAsia="fr-FR"/>
        </w:rPr>
        <w:t>tion</w:t>
      </w:r>
      <w:proofErr w:type="gramStart"/>
      <w:r w:rsidR="00E64A52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="00E64A52">
        <w:rPr>
          <w:rFonts w:asciiTheme="majorHAnsi" w:eastAsia="Times New Roman" w:hAnsiTheme="majorHAnsi"/>
          <w:sz w:val="24"/>
          <w:szCs w:val="24"/>
          <w:lang w:eastAsia="fr-FR"/>
        </w:rPr>
        <w:br/>
        <w:t>mais délivre-nous du Mal.</w:t>
      </w:r>
    </w:p>
    <w:p w:rsidR="00E64A52" w:rsidRDefault="00E64A52" w:rsidP="00E64A52">
      <w:pPr>
        <w:spacing w:after="0" w:line="240" w:lineRule="auto"/>
        <w:ind w:left="709"/>
        <w:rPr>
          <w:rFonts w:asciiTheme="majorHAnsi" w:eastAsia="Times New Roman" w:hAnsi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/>
          <w:sz w:val="24"/>
          <w:szCs w:val="24"/>
          <w:lang w:eastAsia="fr-FR"/>
        </w:rPr>
        <w:t xml:space="preserve">Car c’est à toi qu’appartiennent </w:t>
      </w:r>
    </w:p>
    <w:p w:rsidR="00E64A52" w:rsidRDefault="00E64A52" w:rsidP="00E64A52">
      <w:pPr>
        <w:spacing w:after="0" w:line="240" w:lineRule="auto"/>
        <w:ind w:left="709"/>
        <w:rPr>
          <w:rFonts w:asciiTheme="majorHAnsi" w:eastAsia="Times New Roman" w:hAnsiTheme="majorHAnsi"/>
          <w:sz w:val="24"/>
          <w:szCs w:val="24"/>
          <w:lang w:eastAsia="fr-FR"/>
        </w:rPr>
      </w:pPr>
      <w:proofErr w:type="gramStart"/>
      <w:r>
        <w:rPr>
          <w:rFonts w:asciiTheme="majorHAnsi" w:eastAsia="Times New Roman" w:hAnsiTheme="majorHAnsi"/>
          <w:sz w:val="24"/>
          <w:szCs w:val="24"/>
          <w:lang w:eastAsia="fr-FR"/>
        </w:rPr>
        <w:t>le</w:t>
      </w:r>
      <w:proofErr w:type="gramEnd"/>
      <w:r>
        <w:rPr>
          <w:rFonts w:asciiTheme="majorHAnsi" w:eastAsia="Times New Roman" w:hAnsiTheme="majorHAnsi"/>
          <w:sz w:val="24"/>
          <w:szCs w:val="24"/>
          <w:lang w:eastAsia="fr-FR"/>
        </w:rPr>
        <w:t xml:space="preserve"> règne, la puissance et la gloire, </w:t>
      </w:r>
    </w:p>
    <w:p w:rsidR="00E64A52" w:rsidRDefault="00E64A52" w:rsidP="00E64A52">
      <w:pPr>
        <w:spacing w:after="0" w:line="240" w:lineRule="auto"/>
        <w:ind w:left="709"/>
        <w:rPr>
          <w:rFonts w:asciiTheme="majorHAnsi" w:eastAsia="Times New Roman" w:hAnsiTheme="majorHAnsi"/>
          <w:sz w:val="24"/>
          <w:szCs w:val="24"/>
          <w:lang w:eastAsia="fr-FR"/>
        </w:rPr>
      </w:pPr>
      <w:proofErr w:type="gramStart"/>
      <w:r>
        <w:rPr>
          <w:rFonts w:asciiTheme="majorHAnsi" w:eastAsia="Times New Roman" w:hAnsiTheme="majorHAnsi"/>
          <w:sz w:val="24"/>
          <w:szCs w:val="24"/>
          <w:lang w:eastAsia="fr-FR"/>
        </w:rPr>
        <w:t>pour</w:t>
      </w:r>
      <w:proofErr w:type="gramEnd"/>
      <w:r>
        <w:rPr>
          <w:rFonts w:asciiTheme="majorHAnsi" w:eastAsia="Times New Roman" w:hAnsiTheme="majorHAnsi"/>
          <w:sz w:val="24"/>
          <w:szCs w:val="24"/>
          <w:lang w:eastAsia="fr-FR"/>
        </w:rPr>
        <w:t xml:space="preserve"> les siècles des siècles.</w:t>
      </w:r>
    </w:p>
    <w:p w:rsidR="006B1004" w:rsidRDefault="006B1004" w:rsidP="00E64A52">
      <w:pPr>
        <w:spacing w:after="0" w:line="240" w:lineRule="auto"/>
        <w:ind w:left="709"/>
        <w:rPr>
          <w:rFonts w:asciiTheme="majorHAnsi" w:eastAsia="Times New Roman" w:hAnsiTheme="majorHAnsi"/>
          <w:sz w:val="24"/>
          <w:szCs w:val="24"/>
          <w:lang w:eastAsia="fr-FR"/>
        </w:rPr>
      </w:pPr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t>Amen.</w:t>
      </w:r>
    </w:p>
    <w:p w:rsidR="00E64A52" w:rsidRPr="003375A6" w:rsidRDefault="00E64A52" w:rsidP="00E64A52">
      <w:pPr>
        <w:spacing w:after="0" w:line="240" w:lineRule="auto"/>
        <w:ind w:left="709"/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276097" w:rsidRDefault="00276097" w:rsidP="006B1004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  <w:r>
        <w:rPr>
          <w:rStyle w:val="lev"/>
          <w:rFonts w:asciiTheme="majorHAnsi" w:hAnsiTheme="majorHAnsi" w:cstheme="minorHAnsi"/>
          <w:sz w:val="24"/>
          <w:szCs w:val="24"/>
        </w:rPr>
        <w:t>Signature des registres et quête</w:t>
      </w:r>
      <w:r w:rsidR="00E64A52">
        <w:rPr>
          <w:rStyle w:val="lev"/>
          <w:rFonts w:asciiTheme="majorHAnsi" w:hAnsiTheme="majorHAnsi" w:cstheme="minorHAnsi"/>
          <w:sz w:val="24"/>
          <w:szCs w:val="24"/>
        </w:rPr>
        <w:t xml:space="preserve"> </w:t>
      </w:r>
      <w:r w:rsidR="00E64A52" w:rsidRPr="001F2698">
        <w:rPr>
          <w:rStyle w:val="lev"/>
          <w:rFonts w:asciiTheme="majorHAnsi" w:hAnsiTheme="majorHAnsi" w:cstheme="minorHAnsi"/>
          <w:b w:val="0"/>
          <w:i/>
          <w:sz w:val="24"/>
          <w:szCs w:val="24"/>
          <w:highlight w:val="green"/>
        </w:rPr>
        <w:t>faite par</w:t>
      </w:r>
      <w:r w:rsidR="00E64A52" w:rsidRPr="001F2698">
        <w:rPr>
          <w:rStyle w:val="lev"/>
          <w:rFonts w:asciiTheme="majorHAnsi" w:hAnsiTheme="majorHAnsi" w:cstheme="minorHAnsi"/>
          <w:b w:val="0"/>
          <w:sz w:val="24"/>
          <w:szCs w:val="24"/>
          <w:highlight w:val="green"/>
        </w:rPr>
        <w:t>…</w:t>
      </w:r>
    </w:p>
    <w:p w:rsidR="00276097" w:rsidRDefault="00276097" w:rsidP="006B1004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</w:p>
    <w:p w:rsidR="006B1004" w:rsidRDefault="006B1004" w:rsidP="006B1004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  <w:r w:rsidRPr="00B440DA">
        <w:rPr>
          <w:rStyle w:val="lev"/>
          <w:rFonts w:asciiTheme="majorHAnsi" w:hAnsiTheme="majorHAnsi" w:cstheme="minorHAnsi"/>
          <w:sz w:val="24"/>
          <w:szCs w:val="24"/>
        </w:rPr>
        <w:t>Bénédiction finale</w:t>
      </w:r>
    </w:p>
    <w:p w:rsidR="006B1004" w:rsidRDefault="006B1004" w:rsidP="006B1004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</w:p>
    <w:p w:rsidR="006B1004" w:rsidRPr="00845074" w:rsidRDefault="006B1004" w:rsidP="006B1004">
      <w:pPr>
        <w:pStyle w:val="Textepardfaut"/>
        <w:widowControl/>
        <w:rPr>
          <w:rFonts w:asciiTheme="majorHAnsi" w:hAnsiTheme="majorHAnsi"/>
          <w:sz w:val="24"/>
          <w:szCs w:val="24"/>
        </w:rPr>
      </w:pPr>
      <w:r w:rsidRPr="009C4FD2">
        <w:rPr>
          <w:rFonts w:asciiTheme="majorHAnsi" w:hAnsiTheme="majorHAnsi"/>
          <w:b/>
          <w:bCs/>
          <w:iCs/>
          <w:sz w:val="24"/>
          <w:szCs w:val="24"/>
        </w:rPr>
        <w:t>Prêtre -</w:t>
      </w:r>
      <w:r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>Par son Fils, né de la Vierge Marie,</w:t>
      </w:r>
      <w:r w:rsidRPr="00845074">
        <w:rPr>
          <w:rFonts w:asciiTheme="majorHAnsi" w:hAnsiTheme="majorHAnsi"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>Dieu comble de joie les mères qui croient en lui : il leur donne l'espérance</w:t>
      </w:r>
      <w:r w:rsidRPr="00845074">
        <w:rPr>
          <w:rFonts w:asciiTheme="majorHAnsi" w:hAnsiTheme="majorHAnsi"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>que leurs enfants vivront de la vie éternelle qui déjà resplendit en eux; Qu'il bénisse maintenant celle qui vient d'être mère: elle rend grâce pour son enfant,</w:t>
      </w:r>
      <w:r w:rsidRPr="00845074">
        <w:rPr>
          <w:rFonts w:asciiTheme="majorHAnsi" w:hAnsiTheme="majorHAnsi"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>qu'elle demeure toujours en action de grâce avec lui,</w:t>
      </w:r>
      <w:r w:rsidRPr="00845074">
        <w:rPr>
          <w:rFonts w:asciiTheme="majorHAnsi" w:hAnsiTheme="majorHAnsi"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 xml:space="preserve">dans </w:t>
      </w:r>
      <w:r>
        <w:rPr>
          <w:rFonts w:asciiTheme="majorHAnsi" w:hAnsiTheme="majorHAnsi"/>
          <w:bCs/>
          <w:iCs/>
          <w:sz w:val="24"/>
          <w:szCs w:val="24"/>
        </w:rPr>
        <w:t>le Christ Jésus, notre Seigneur.</w:t>
      </w:r>
    </w:p>
    <w:p w:rsidR="006B1004" w:rsidRDefault="006B1004" w:rsidP="006B1004">
      <w:pPr>
        <w:pStyle w:val="Textepardfaut"/>
        <w:widowControl/>
        <w:rPr>
          <w:rFonts w:asciiTheme="majorHAnsi" w:hAnsiTheme="majorHAnsi"/>
          <w:bCs/>
          <w:sz w:val="24"/>
          <w:szCs w:val="24"/>
        </w:rPr>
      </w:pPr>
      <w:r w:rsidRPr="00845074">
        <w:rPr>
          <w:rFonts w:asciiTheme="majorHAnsi" w:hAnsiTheme="majorHAnsi"/>
          <w:sz w:val="24"/>
          <w:szCs w:val="24"/>
        </w:rPr>
        <w:tab/>
        <w:t xml:space="preserve">TOUS : </w:t>
      </w:r>
      <w:r w:rsidRPr="00845074">
        <w:rPr>
          <w:rFonts w:asciiTheme="majorHAnsi" w:hAnsiTheme="majorHAnsi"/>
          <w:bCs/>
          <w:sz w:val="24"/>
          <w:szCs w:val="24"/>
        </w:rPr>
        <w:t>AMEN.</w:t>
      </w:r>
    </w:p>
    <w:p w:rsidR="006B1004" w:rsidRPr="00845074" w:rsidRDefault="006B1004" w:rsidP="006B1004">
      <w:pPr>
        <w:pStyle w:val="Textepardfaut"/>
        <w:widowControl/>
        <w:rPr>
          <w:rFonts w:asciiTheme="majorHAnsi" w:hAnsiTheme="majorHAnsi"/>
          <w:sz w:val="24"/>
          <w:szCs w:val="24"/>
        </w:rPr>
      </w:pPr>
    </w:p>
    <w:p w:rsidR="006B1004" w:rsidRPr="00845074" w:rsidRDefault="006B1004" w:rsidP="006B1004">
      <w:pPr>
        <w:pStyle w:val="Textepardfaut"/>
        <w:widowControl/>
        <w:rPr>
          <w:rFonts w:asciiTheme="majorHAnsi" w:hAnsiTheme="majorHAnsi"/>
          <w:sz w:val="24"/>
          <w:szCs w:val="24"/>
        </w:rPr>
      </w:pPr>
      <w:r w:rsidRPr="00B431F9">
        <w:rPr>
          <w:rFonts w:asciiTheme="majorHAnsi" w:hAnsiTheme="majorHAnsi"/>
          <w:b/>
          <w:bCs/>
          <w:iCs/>
          <w:sz w:val="24"/>
          <w:szCs w:val="24"/>
        </w:rPr>
        <w:t>Prêtre -</w:t>
      </w:r>
      <w:r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>Dieu est le Père de tous les hommes : il donne la vie terrestre et la vie du ciel; Qu'il bénisse le père de ce nouveau baptisé,</w:t>
      </w:r>
      <w:r w:rsidRPr="00845074">
        <w:rPr>
          <w:rFonts w:asciiTheme="majorHAnsi" w:hAnsiTheme="majorHAnsi"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>afin que, par l'exemple et la parole, il soit lui-même, avec son épouse,</w:t>
      </w:r>
      <w:r w:rsidRPr="00845074">
        <w:rPr>
          <w:rFonts w:asciiTheme="majorHAnsi" w:hAnsiTheme="majorHAnsi"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>le premier témoin de la foi pour son enfant, dans le Christ Jésus, notre Seigneur.</w:t>
      </w:r>
    </w:p>
    <w:p w:rsidR="006B1004" w:rsidRDefault="006B1004" w:rsidP="006B1004">
      <w:pPr>
        <w:pStyle w:val="Textepardfaut"/>
        <w:widowControl/>
        <w:rPr>
          <w:rFonts w:asciiTheme="majorHAnsi" w:hAnsiTheme="majorHAnsi"/>
          <w:bCs/>
          <w:sz w:val="24"/>
          <w:szCs w:val="24"/>
        </w:rPr>
      </w:pPr>
      <w:r w:rsidRPr="00845074">
        <w:rPr>
          <w:rFonts w:asciiTheme="majorHAnsi" w:hAnsiTheme="majorHAnsi"/>
          <w:sz w:val="24"/>
          <w:szCs w:val="24"/>
        </w:rPr>
        <w:tab/>
        <w:t xml:space="preserve">TOUS : </w:t>
      </w:r>
      <w:r w:rsidRPr="00845074">
        <w:rPr>
          <w:rFonts w:asciiTheme="majorHAnsi" w:hAnsiTheme="majorHAnsi"/>
          <w:bCs/>
          <w:sz w:val="24"/>
          <w:szCs w:val="24"/>
        </w:rPr>
        <w:t>AMEN.</w:t>
      </w:r>
    </w:p>
    <w:p w:rsidR="006B1004" w:rsidRPr="00845074" w:rsidRDefault="006B1004" w:rsidP="006B1004">
      <w:pPr>
        <w:pStyle w:val="Textepardfaut"/>
        <w:widowControl/>
        <w:rPr>
          <w:rFonts w:asciiTheme="majorHAnsi" w:hAnsiTheme="majorHAnsi"/>
          <w:sz w:val="24"/>
          <w:szCs w:val="24"/>
        </w:rPr>
      </w:pPr>
    </w:p>
    <w:p w:rsidR="006B1004" w:rsidRPr="00845074" w:rsidRDefault="006B1004" w:rsidP="006B1004">
      <w:pPr>
        <w:pStyle w:val="Textepardfaut"/>
        <w:widowControl/>
        <w:rPr>
          <w:rFonts w:asciiTheme="majorHAnsi" w:hAnsiTheme="majorHAnsi"/>
          <w:sz w:val="24"/>
          <w:szCs w:val="24"/>
        </w:rPr>
      </w:pPr>
      <w:r w:rsidRPr="00B431F9">
        <w:rPr>
          <w:rFonts w:asciiTheme="majorHAnsi" w:hAnsiTheme="majorHAnsi"/>
          <w:b/>
          <w:bCs/>
          <w:iCs/>
          <w:sz w:val="24"/>
          <w:szCs w:val="24"/>
        </w:rPr>
        <w:t>Prêtre -</w:t>
      </w:r>
      <w:r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>Dieu nous a fait renaître de l'eau et de l'Esprit;</w:t>
      </w:r>
      <w:r w:rsidRPr="00845074">
        <w:rPr>
          <w:rFonts w:asciiTheme="majorHAnsi" w:hAnsiTheme="majorHAnsi"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 xml:space="preserve">Qu'il bénisse tous les fidèles ici réunis : que toujours et partout </w:t>
      </w:r>
      <w:r w:rsidRPr="00845074">
        <w:rPr>
          <w:rFonts w:asciiTheme="majorHAnsi" w:hAnsiTheme="majorHAnsi"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>ils soient des membres vivants de son peuple, dans le Christ Jésus, notre Seigneur.</w:t>
      </w:r>
    </w:p>
    <w:p w:rsidR="006B1004" w:rsidRDefault="006B1004" w:rsidP="006B1004">
      <w:pPr>
        <w:pStyle w:val="Textepardfaut"/>
        <w:widowControl/>
        <w:rPr>
          <w:rFonts w:asciiTheme="majorHAnsi" w:hAnsiTheme="majorHAnsi"/>
          <w:bCs/>
          <w:sz w:val="24"/>
          <w:szCs w:val="24"/>
        </w:rPr>
      </w:pPr>
      <w:r w:rsidRPr="00845074">
        <w:rPr>
          <w:rFonts w:asciiTheme="majorHAnsi" w:hAnsiTheme="majorHAnsi"/>
          <w:sz w:val="24"/>
          <w:szCs w:val="24"/>
        </w:rPr>
        <w:tab/>
        <w:t xml:space="preserve">TOUS : </w:t>
      </w:r>
      <w:r w:rsidRPr="00845074">
        <w:rPr>
          <w:rFonts w:asciiTheme="majorHAnsi" w:hAnsiTheme="majorHAnsi"/>
          <w:bCs/>
          <w:sz w:val="24"/>
          <w:szCs w:val="24"/>
        </w:rPr>
        <w:t>AMEN.</w:t>
      </w:r>
    </w:p>
    <w:p w:rsidR="006B1004" w:rsidRPr="00845074" w:rsidRDefault="006B1004" w:rsidP="006B1004">
      <w:pPr>
        <w:pStyle w:val="Textepardfaut"/>
        <w:widowControl/>
        <w:rPr>
          <w:rFonts w:asciiTheme="majorHAnsi" w:hAnsiTheme="majorHAnsi"/>
          <w:sz w:val="24"/>
          <w:szCs w:val="24"/>
        </w:rPr>
      </w:pPr>
    </w:p>
    <w:p w:rsidR="006B1004" w:rsidRPr="00845074" w:rsidRDefault="006B1004" w:rsidP="006B1004">
      <w:pPr>
        <w:pStyle w:val="Textepardfaut"/>
        <w:widowControl/>
        <w:rPr>
          <w:rFonts w:asciiTheme="majorHAnsi" w:hAnsiTheme="majorHAnsi"/>
          <w:sz w:val="24"/>
          <w:szCs w:val="24"/>
        </w:rPr>
      </w:pPr>
      <w:r w:rsidRPr="00B431F9">
        <w:rPr>
          <w:rFonts w:asciiTheme="majorHAnsi" w:hAnsiTheme="majorHAnsi"/>
          <w:b/>
          <w:bCs/>
          <w:iCs/>
          <w:sz w:val="24"/>
          <w:szCs w:val="24"/>
        </w:rPr>
        <w:t>Prêtre -</w:t>
      </w:r>
      <w:r>
        <w:rPr>
          <w:rFonts w:asciiTheme="majorHAnsi" w:hAnsiTheme="majorHAnsi"/>
          <w:bCs/>
          <w:iCs/>
          <w:sz w:val="24"/>
          <w:szCs w:val="24"/>
        </w:rPr>
        <w:t xml:space="preserve">  </w:t>
      </w:r>
      <w:r w:rsidRPr="00845074">
        <w:rPr>
          <w:rFonts w:asciiTheme="majorHAnsi" w:hAnsiTheme="majorHAnsi"/>
          <w:bCs/>
          <w:iCs/>
          <w:sz w:val="24"/>
          <w:szCs w:val="24"/>
        </w:rPr>
        <w:t>Et que Dieu tout-puissant vous bénisse, Le Père, (+) le Fils, et le Saint-Esprit.</w:t>
      </w:r>
    </w:p>
    <w:p w:rsidR="006B1004" w:rsidRDefault="006B1004" w:rsidP="006B1004">
      <w:pPr>
        <w:spacing w:before="100" w:beforeAutospacing="1" w:after="100" w:afterAutospacing="1" w:line="240" w:lineRule="auto"/>
        <w:rPr>
          <w:rFonts w:asciiTheme="majorHAnsi" w:hAnsiTheme="majorHAnsi"/>
          <w:bCs/>
          <w:sz w:val="24"/>
          <w:szCs w:val="24"/>
        </w:rPr>
      </w:pPr>
      <w:r w:rsidRPr="00845074">
        <w:rPr>
          <w:rFonts w:asciiTheme="majorHAnsi" w:hAnsiTheme="majorHAnsi"/>
          <w:sz w:val="24"/>
          <w:szCs w:val="24"/>
        </w:rPr>
        <w:tab/>
        <w:t xml:space="preserve">TOUS : </w:t>
      </w:r>
      <w:r w:rsidRPr="00845074">
        <w:rPr>
          <w:rFonts w:asciiTheme="majorHAnsi" w:hAnsiTheme="majorHAnsi"/>
          <w:bCs/>
          <w:sz w:val="24"/>
          <w:szCs w:val="24"/>
        </w:rPr>
        <w:t>AMEN.</w:t>
      </w:r>
    </w:p>
    <w:p w:rsidR="00276097" w:rsidRPr="004B1530" w:rsidRDefault="00276097" w:rsidP="006B1004">
      <w:pPr>
        <w:pStyle w:val="Textepardfaut"/>
        <w:widowControl/>
        <w:rPr>
          <w:rFonts w:asciiTheme="majorHAnsi" w:hAnsiTheme="majorHAnsi"/>
          <w:i/>
          <w:highlight w:val="green"/>
        </w:rPr>
      </w:pPr>
      <w:r w:rsidRPr="004B1530">
        <w:rPr>
          <w:rFonts w:asciiTheme="majorHAnsi" w:hAnsiTheme="majorHAnsi"/>
          <w:b/>
          <w:highlight w:val="green"/>
        </w:rPr>
        <w:t>Prière à Marie</w:t>
      </w:r>
      <w:r w:rsidR="00E64A52" w:rsidRPr="004B1530">
        <w:rPr>
          <w:rFonts w:asciiTheme="majorHAnsi" w:hAnsiTheme="majorHAnsi"/>
          <w:b/>
          <w:highlight w:val="green"/>
        </w:rPr>
        <w:t xml:space="preserve"> </w:t>
      </w:r>
      <w:r w:rsidR="00E64A52" w:rsidRPr="004B1530">
        <w:rPr>
          <w:rFonts w:asciiTheme="majorHAnsi" w:hAnsiTheme="majorHAnsi"/>
          <w:i/>
          <w:highlight w:val="green"/>
        </w:rPr>
        <w:t>(dite ou chantée)</w:t>
      </w:r>
    </w:p>
    <w:p w:rsidR="00276097" w:rsidRPr="00276097" w:rsidRDefault="00276097" w:rsidP="006B1004">
      <w:pPr>
        <w:pStyle w:val="Textepardfaut"/>
        <w:widowControl/>
        <w:rPr>
          <w:rFonts w:asciiTheme="majorHAnsi" w:hAnsiTheme="majorHAnsi"/>
          <w:b/>
          <w:highlight w:val="yellow"/>
        </w:rPr>
      </w:pPr>
    </w:p>
    <w:p w:rsidR="00391945" w:rsidRPr="00A65CE1" w:rsidRDefault="00EB60DA" w:rsidP="004B1530">
      <w:pPr>
        <w:pStyle w:val="Textepardfaut"/>
        <w:widowControl/>
        <w:rPr>
          <w:rFonts w:asciiTheme="minorHAnsi" w:hAnsiTheme="minorHAnsi" w:cstheme="minorHAnsi"/>
          <w:sz w:val="24"/>
          <w:szCs w:val="24"/>
        </w:rPr>
      </w:pPr>
      <w:r w:rsidRPr="00276097">
        <w:rPr>
          <w:rFonts w:asciiTheme="majorHAnsi" w:hAnsiTheme="majorHAnsi"/>
          <w:b/>
          <w:highlight w:val="yellow"/>
        </w:rPr>
        <w:t xml:space="preserve">Chant </w:t>
      </w:r>
      <w:r w:rsidRPr="00E64A52">
        <w:rPr>
          <w:rFonts w:asciiTheme="majorHAnsi" w:hAnsiTheme="majorHAnsi"/>
          <w:b/>
          <w:highlight w:val="yellow"/>
        </w:rPr>
        <w:t>final</w:t>
      </w:r>
      <w:r w:rsidR="00E64A52" w:rsidRPr="00E64A52">
        <w:rPr>
          <w:rFonts w:asciiTheme="majorHAnsi" w:hAnsiTheme="majorHAnsi"/>
          <w:b/>
          <w:highlight w:val="yellow"/>
        </w:rPr>
        <w:t xml:space="preserve"> </w:t>
      </w:r>
      <w:r w:rsidR="00E64A52" w:rsidRPr="004B1530">
        <w:rPr>
          <w:rFonts w:asciiTheme="majorHAnsi" w:hAnsiTheme="majorHAnsi"/>
          <w:i/>
          <w:highlight w:val="green"/>
        </w:rPr>
        <w:t>(le chant final peut être un chant à Marie)</w:t>
      </w:r>
      <w:bookmarkStart w:id="0" w:name="_GoBack"/>
      <w:bookmarkEnd w:id="0"/>
    </w:p>
    <w:sectPr w:rsidR="00391945" w:rsidRPr="00A65CE1" w:rsidSect="00E64A52">
      <w:type w:val="continuous"/>
      <w:pgSz w:w="11907" w:h="16840" w:code="9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8"/>
    <w:rsid w:val="000278EC"/>
    <w:rsid w:val="00037945"/>
    <w:rsid w:val="000404A8"/>
    <w:rsid w:val="00056867"/>
    <w:rsid w:val="00067A2C"/>
    <w:rsid w:val="00171DBC"/>
    <w:rsid w:val="00276097"/>
    <w:rsid w:val="002B7FB6"/>
    <w:rsid w:val="003375A6"/>
    <w:rsid w:val="00343F29"/>
    <w:rsid w:val="00361FAB"/>
    <w:rsid w:val="00391945"/>
    <w:rsid w:val="003C3B51"/>
    <w:rsid w:val="003C6D85"/>
    <w:rsid w:val="003F6B63"/>
    <w:rsid w:val="004447EF"/>
    <w:rsid w:val="004B1530"/>
    <w:rsid w:val="004E0125"/>
    <w:rsid w:val="005026DA"/>
    <w:rsid w:val="00582783"/>
    <w:rsid w:val="00620BD1"/>
    <w:rsid w:val="00627D76"/>
    <w:rsid w:val="006B1004"/>
    <w:rsid w:val="006E05BC"/>
    <w:rsid w:val="006F472D"/>
    <w:rsid w:val="0070666C"/>
    <w:rsid w:val="00781070"/>
    <w:rsid w:val="007B5CBA"/>
    <w:rsid w:val="007B60ED"/>
    <w:rsid w:val="007E6CF8"/>
    <w:rsid w:val="0084255B"/>
    <w:rsid w:val="00845074"/>
    <w:rsid w:val="008F109F"/>
    <w:rsid w:val="00955A05"/>
    <w:rsid w:val="0098299A"/>
    <w:rsid w:val="009C4FD2"/>
    <w:rsid w:val="009D086A"/>
    <w:rsid w:val="00A20A31"/>
    <w:rsid w:val="00A5098E"/>
    <w:rsid w:val="00A5158F"/>
    <w:rsid w:val="00A65CE1"/>
    <w:rsid w:val="00A679CC"/>
    <w:rsid w:val="00A85D26"/>
    <w:rsid w:val="00AC207E"/>
    <w:rsid w:val="00AF3296"/>
    <w:rsid w:val="00B145FE"/>
    <w:rsid w:val="00B431F9"/>
    <w:rsid w:val="00B440DA"/>
    <w:rsid w:val="00B7548D"/>
    <w:rsid w:val="00BA1577"/>
    <w:rsid w:val="00BA7C42"/>
    <w:rsid w:val="00C16E85"/>
    <w:rsid w:val="00C52089"/>
    <w:rsid w:val="00C53F65"/>
    <w:rsid w:val="00C64DC3"/>
    <w:rsid w:val="00C70C41"/>
    <w:rsid w:val="00C9471C"/>
    <w:rsid w:val="00CA246C"/>
    <w:rsid w:val="00D07AF7"/>
    <w:rsid w:val="00D177E7"/>
    <w:rsid w:val="00D6350B"/>
    <w:rsid w:val="00DA1208"/>
    <w:rsid w:val="00DA3BE5"/>
    <w:rsid w:val="00DF3CD3"/>
    <w:rsid w:val="00E13CCD"/>
    <w:rsid w:val="00E33B58"/>
    <w:rsid w:val="00E64A52"/>
    <w:rsid w:val="00E703C9"/>
    <w:rsid w:val="00E73482"/>
    <w:rsid w:val="00E81A69"/>
    <w:rsid w:val="00EB60DA"/>
    <w:rsid w:val="00EB7BE5"/>
    <w:rsid w:val="00F9387B"/>
    <w:rsid w:val="00FC3068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BC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91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2B7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71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71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lev">
    <w:name w:val="Strong"/>
    <w:basedOn w:val="Policepardfaut"/>
    <w:uiPriority w:val="22"/>
    <w:qFormat/>
    <w:rsid w:val="00171DBC"/>
    <w:rPr>
      <w:b/>
      <w:bCs/>
    </w:rPr>
  </w:style>
  <w:style w:type="character" w:styleId="Accentuation">
    <w:name w:val="Emphasis"/>
    <w:basedOn w:val="Policepardfaut"/>
    <w:uiPriority w:val="20"/>
    <w:qFormat/>
    <w:rsid w:val="00171DBC"/>
    <w:rPr>
      <w:i/>
      <w:iCs/>
    </w:rPr>
  </w:style>
  <w:style w:type="paragraph" w:styleId="Paragraphedeliste">
    <w:name w:val="List Paragraph"/>
    <w:basedOn w:val="Normal"/>
    <w:uiPriority w:val="34"/>
    <w:qFormat/>
    <w:rsid w:val="00171DBC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171DBC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E33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7FB6"/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customStyle="1" w:styleId="rtejustify">
    <w:name w:val="rtejustify"/>
    <w:basedOn w:val="Normal"/>
    <w:rsid w:val="002B7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blanc">
    <w:name w:val="blanc"/>
    <w:basedOn w:val="Normal"/>
    <w:rsid w:val="00C94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7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A7C42"/>
    <w:rPr>
      <w:color w:val="0000FF"/>
      <w:u w:val="single"/>
    </w:rPr>
  </w:style>
  <w:style w:type="character" w:customStyle="1" w:styleId="numeroverset">
    <w:name w:val="numero_verset"/>
    <w:basedOn w:val="Policepardfaut"/>
    <w:rsid w:val="00056867"/>
  </w:style>
  <w:style w:type="character" w:customStyle="1" w:styleId="contentverset">
    <w:name w:val="content_verset"/>
    <w:basedOn w:val="Policepardfaut"/>
    <w:rsid w:val="00056867"/>
  </w:style>
  <w:style w:type="paragraph" w:customStyle="1" w:styleId="Textepardfaut">
    <w:name w:val="Texte par défaut"/>
    <w:basedOn w:val="Normal"/>
    <w:uiPriority w:val="99"/>
    <w:rsid w:val="009829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5"/>
      <w:szCs w:val="25"/>
      <w:lang w:eastAsia="fr-FR"/>
    </w:rPr>
  </w:style>
  <w:style w:type="paragraph" w:customStyle="1" w:styleId="Texteprformat">
    <w:name w:val="Texte préformaté"/>
    <w:basedOn w:val="Normal"/>
    <w:rsid w:val="00EB7BE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character" w:customStyle="1" w:styleId="text">
    <w:name w:val="text"/>
    <w:basedOn w:val="Policepardfaut"/>
    <w:rsid w:val="00B7548D"/>
  </w:style>
  <w:style w:type="character" w:customStyle="1" w:styleId="Titre1Car">
    <w:name w:val="Titre 1 Car"/>
    <w:basedOn w:val="Policepardfaut"/>
    <w:link w:val="Titre1"/>
    <w:uiPriority w:val="9"/>
    <w:rsid w:val="00391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nt">
    <w:name w:val="content"/>
    <w:basedOn w:val="Policepardfaut"/>
    <w:rsid w:val="00391945"/>
  </w:style>
  <w:style w:type="character" w:customStyle="1" w:styleId="label">
    <w:name w:val="label"/>
    <w:basedOn w:val="Policepardfaut"/>
    <w:rsid w:val="00391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BC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91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2B7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71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71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lev">
    <w:name w:val="Strong"/>
    <w:basedOn w:val="Policepardfaut"/>
    <w:uiPriority w:val="22"/>
    <w:qFormat/>
    <w:rsid w:val="00171DBC"/>
    <w:rPr>
      <w:b/>
      <w:bCs/>
    </w:rPr>
  </w:style>
  <w:style w:type="character" w:styleId="Accentuation">
    <w:name w:val="Emphasis"/>
    <w:basedOn w:val="Policepardfaut"/>
    <w:uiPriority w:val="20"/>
    <w:qFormat/>
    <w:rsid w:val="00171DBC"/>
    <w:rPr>
      <w:i/>
      <w:iCs/>
    </w:rPr>
  </w:style>
  <w:style w:type="paragraph" w:styleId="Paragraphedeliste">
    <w:name w:val="List Paragraph"/>
    <w:basedOn w:val="Normal"/>
    <w:uiPriority w:val="34"/>
    <w:qFormat/>
    <w:rsid w:val="00171DBC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171DBC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E33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7FB6"/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customStyle="1" w:styleId="rtejustify">
    <w:name w:val="rtejustify"/>
    <w:basedOn w:val="Normal"/>
    <w:rsid w:val="002B7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blanc">
    <w:name w:val="blanc"/>
    <w:basedOn w:val="Normal"/>
    <w:rsid w:val="00C94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7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A7C42"/>
    <w:rPr>
      <w:color w:val="0000FF"/>
      <w:u w:val="single"/>
    </w:rPr>
  </w:style>
  <w:style w:type="character" w:customStyle="1" w:styleId="numeroverset">
    <w:name w:val="numero_verset"/>
    <w:basedOn w:val="Policepardfaut"/>
    <w:rsid w:val="00056867"/>
  </w:style>
  <w:style w:type="character" w:customStyle="1" w:styleId="contentverset">
    <w:name w:val="content_verset"/>
    <w:basedOn w:val="Policepardfaut"/>
    <w:rsid w:val="00056867"/>
  </w:style>
  <w:style w:type="paragraph" w:customStyle="1" w:styleId="Textepardfaut">
    <w:name w:val="Texte par défaut"/>
    <w:basedOn w:val="Normal"/>
    <w:uiPriority w:val="99"/>
    <w:rsid w:val="009829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5"/>
      <w:szCs w:val="25"/>
      <w:lang w:eastAsia="fr-FR"/>
    </w:rPr>
  </w:style>
  <w:style w:type="paragraph" w:customStyle="1" w:styleId="Texteprformat">
    <w:name w:val="Texte préformaté"/>
    <w:basedOn w:val="Normal"/>
    <w:rsid w:val="00EB7BE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character" w:customStyle="1" w:styleId="text">
    <w:name w:val="text"/>
    <w:basedOn w:val="Policepardfaut"/>
    <w:rsid w:val="00B7548D"/>
  </w:style>
  <w:style w:type="character" w:customStyle="1" w:styleId="Titre1Car">
    <w:name w:val="Titre 1 Car"/>
    <w:basedOn w:val="Policepardfaut"/>
    <w:link w:val="Titre1"/>
    <w:uiPriority w:val="9"/>
    <w:rsid w:val="00391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nt">
    <w:name w:val="content"/>
    <w:basedOn w:val="Policepardfaut"/>
    <w:rsid w:val="00391945"/>
  </w:style>
  <w:style w:type="character" w:customStyle="1" w:styleId="label">
    <w:name w:val="label"/>
    <w:basedOn w:val="Policepardfaut"/>
    <w:rsid w:val="0039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2402063CC0A4397CA0E5A1E9D2BDC" ma:contentTypeVersion="8" ma:contentTypeDescription="Crée un document." ma:contentTypeScope="" ma:versionID="559ccedec7c595c155f08a6cdecdea07">
  <xsd:schema xmlns:xsd="http://www.w3.org/2001/XMLSchema" xmlns:xs="http://www.w3.org/2001/XMLSchema" xmlns:p="http://schemas.microsoft.com/office/2006/metadata/properties" xmlns:ns2="069c3b4b-e22c-4b88-b6eb-9256dc519b49" targetNamespace="http://schemas.microsoft.com/office/2006/metadata/properties" ma:root="true" ma:fieldsID="8bee0dcacf23963b6455e7aeb8922793" ns2:_="">
    <xsd:import namespace="069c3b4b-e22c-4b88-b6eb-9256dc519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3b4b-e22c-4b88-b6eb-9256dc519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299F8-08BE-4B47-BEA7-74C6791C3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789F9-3E85-4986-819D-7D4B049E5BBD}"/>
</file>

<file path=customXml/itemProps3.xml><?xml version="1.0" encoding="utf-8"?>
<ds:datastoreItem xmlns:ds="http://schemas.openxmlformats.org/officeDocument/2006/customXml" ds:itemID="{C08985E4-6308-41DC-A803-EB958C1794E7}"/>
</file>

<file path=customXml/itemProps4.xml><?xml version="1.0" encoding="utf-8"?>
<ds:datastoreItem xmlns:ds="http://schemas.openxmlformats.org/officeDocument/2006/customXml" ds:itemID="{CFA8D957-C397-412B-98B1-1E569B47C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Guillaume Chevallier</cp:lastModifiedBy>
  <cp:revision>2</cp:revision>
  <cp:lastPrinted>2015-05-15T19:12:00Z</cp:lastPrinted>
  <dcterms:created xsi:type="dcterms:W3CDTF">2019-08-23T09:17:00Z</dcterms:created>
  <dcterms:modified xsi:type="dcterms:W3CDTF">2019-08-23T09:17:00Z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0x010100E9B2402063CC0A4397CA0E5A1E9D2BDC</vt:lpwstr>
  </property>
</Properties>
</file>